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DCD" w:rsidRDefault="007D5DCD" w:rsidP="007D5DCD">
      <w:pPr>
        <w:pStyle w:val="2"/>
        <w:rPr>
          <w:rFonts w:hint="eastAsia"/>
        </w:rPr>
      </w:pPr>
      <w:r w:rsidRPr="0086429F">
        <w:rPr>
          <w:rFonts w:hint="eastAsia"/>
        </w:rPr>
        <w:t>北京密云经济开发区云西</w:t>
      </w:r>
      <w:r>
        <w:rPr>
          <w:rFonts w:hint="eastAsia"/>
        </w:rPr>
        <w:t>地区</w:t>
      </w:r>
      <w:r w:rsidRPr="0086429F">
        <w:rPr>
          <w:rFonts w:hint="eastAsia"/>
        </w:rPr>
        <w:t>C</w:t>
      </w:r>
      <w:r>
        <w:rPr>
          <w:rFonts w:hint="eastAsia"/>
        </w:rPr>
        <w:t>16-6-2</w:t>
      </w:r>
      <w:r w:rsidRPr="0086429F">
        <w:rPr>
          <w:rFonts w:hint="eastAsia"/>
        </w:rPr>
        <w:t>地块工业项目用地</w:t>
      </w:r>
    </w:p>
    <w:p w:rsidR="007D5DCD" w:rsidRPr="0004395A" w:rsidRDefault="007D5DCD" w:rsidP="007D5DCD">
      <w:pPr>
        <w:pStyle w:val="2"/>
        <w:rPr>
          <w:rFonts w:hint="eastAsia"/>
        </w:rPr>
      </w:pPr>
      <w:r w:rsidRPr="0004395A">
        <w:rPr>
          <w:rFonts w:hint="eastAsia"/>
        </w:rPr>
        <w:t>国有建设用地使用权</w:t>
      </w:r>
    </w:p>
    <w:p w:rsidR="007D5DCD" w:rsidRDefault="007D5DCD" w:rsidP="007D5DCD">
      <w:pPr>
        <w:pStyle w:val="1"/>
        <w:spacing w:line="440" w:lineRule="exact"/>
        <w:rPr>
          <w:rFonts w:ascii="仿宋_GB2312" w:eastAsia="仿宋_GB2312" w:hint="eastAsia"/>
          <w:sz w:val="32"/>
          <w:szCs w:val="32"/>
        </w:rPr>
      </w:pPr>
      <w:bookmarkStart w:id="0" w:name="_Toc40259151"/>
      <w:bookmarkStart w:id="1" w:name="_Toc40508154"/>
      <w:bookmarkStart w:id="2" w:name="_挂牌出让公告"/>
      <w:bookmarkStart w:id="3" w:name="_Toc319407879"/>
      <w:bookmarkEnd w:id="2"/>
      <w:r>
        <w:rPr>
          <w:rFonts w:ascii="仿宋_GB2312" w:eastAsia="仿宋_GB2312" w:hint="eastAsia"/>
          <w:sz w:val="32"/>
          <w:szCs w:val="32"/>
        </w:rPr>
        <w:t>挂牌出让公告</w:t>
      </w:r>
      <w:bookmarkEnd w:id="0"/>
      <w:bookmarkEnd w:id="1"/>
      <w:bookmarkEnd w:id="3"/>
    </w:p>
    <w:p w:rsidR="007D5DCD" w:rsidRDefault="007D5DCD" w:rsidP="007D5DCD">
      <w:pPr>
        <w:ind w:firstLineChars="192" w:firstLine="538"/>
        <w:rPr>
          <w:rFonts w:ascii="仿宋_GB2312" w:eastAsia="仿宋_GB2312" w:hint="eastAsia"/>
          <w:sz w:val="28"/>
          <w:szCs w:val="28"/>
        </w:rPr>
      </w:pPr>
      <w:r>
        <w:rPr>
          <w:rFonts w:ascii="仿宋_GB2312" w:eastAsia="仿宋_GB2312" w:hint="eastAsia"/>
          <w:sz w:val="28"/>
          <w:szCs w:val="28"/>
        </w:rPr>
        <w:t>根据国家和北京市有关法律法规的规定，经密云县人民政府批准，北京市国土资源局密云分局决定在北京市土地交易市场密云分市场公开挂牌出让</w:t>
      </w:r>
      <w:r w:rsidRPr="008618C6">
        <w:rPr>
          <w:rFonts w:ascii="仿宋_GB2312" w:eastAsia="仿宋_GB2312" w:hint="eastAsia"/>
          <w:sz w:val="28"/>
          <w:szCs w:val="28"/>
        </w:rPr>
        <w:t>北京密云经济开发</w:t>
      </w:r>
      <w:r w:rsidRPr="000A12E4">
        <w:rPr>
          <w:rFonts w:ascii="仿宋_GB2312" w:eastAsia="仿宋_GB2312" w:hint="eastAsia"/>
          <w:sz w:val="28"/>
          <w:szCs w:val="28"/>
        </w:rPr>
        <w:t>区</w:t>
      </w:r>
      <w:r>
        <w:rPr>
          <w:rFonts w:ascii="仿宋_GB2312" w:eastAsia="仿宋_GB2312" w:hint="eastAsia"/>
          <w:sz w:val="28"/>
          <w:szCs w:val="28"/>
        </w:rPr>
        <w:t>云西地区C16-6-2</w:t>
      </w:r>
      <w:r w:rsidRPr="00E7462D">
        <w:rPr>
          <w:rFonts w:ascii="仿宋_GB2312" w:eastAsia="仿宋_GB2312" w:hint="eastAsia"/>
          <w:sz w:val="28"/>
          <w:szCs w:val="28"/>
        </w:rPr>
        <w:t>地</w:t>
      </w:r>
      <w:r w:rsidRPr="000A12E4">
        <w:rPr>
          <w:rFonts w:ascii="仿宋_GB2312" w:eastAsia="仿宋_GB2312" w:hAnsi="宋体" w:hint="eastAsia"/>
          <w:spacing w:val="5"/>
          <w:sz w:val="28"/>
          <w:szCs w:val="28"/>
        </w:rPr>
        <w:t>块</w:t>
      </w:r>
      <w:r w:rsidRPr="000A12E4">
        <w:rPr>
          <w:rFonts w:ascii="仿宋_GB2312" w:eastAsia="仿宋_GB2312" w:hint="eastAsia"/>
          <w:sz w:val="28"/>
          <w:szCs w:val="28"/>
        </w:rPr>
        <w:t>工业项目用地国有建</w:t>
      </w:r>
      <w:r>
        <w:rPr>
          <w:rFonts w:ascii="仿宋_GB2312" w:eastAsia="仿宋_GB2312" w:hint="eastAsia"/>
          <w:sz w:val="28"/>
          <w:szCs w:val="28"/>
        </w:rPr>
        <w:t>设用地使用权。</w:t>
      </w:r>
    </w:p>
    <w:p w:rsidR="007D5DCD" w:rsidRDefault="007D5DCD" w:rsidP="007D5DCD">
      <w:pPr>
        <w:spacing w:line="360" w:lineRule="auto"/>
        <w:ind w:right="-108" w:firstLineChars="225" w:firstLine="630"/>
        <w:jc w:val="left"/>
        <w:rPr>
          <w:rFonts w:ascii="仿宋_GB2312" w:eastAsia="仿宋_GB2312" w:hint="eastAsia"/>
          <w:sz w:val="28"/>
          <w:szCs w:val="28"/>
        </w:rPr>
      </w:pPr>
      <w:r>
        <w:rPr>
          <w:rFonts w:ascii="仿宋_GB2312" w:eastAsia="仿宋_GB2312" w:hint="eastAsia"/>
          <w:sz w:val="28"/>
          <w:szCs w:val="28"/>
        </w:rPr>
        <w:t>一、宗地基本情况：</w:t>
      </w:r>
    </w:p>
    <w:p w:rsidR="007D5DCD" w:rsidRDefault="007D5DCD" w:rsidP="007D5DCD">
      <w:pPr>
        <w:ind w:firstLineChars="192" w:firstLine="538"/>
        <w:rPr>
          <w:rFonts w:ascii="仿宋_GB2312" w:eastAsia="仿宋_GB2312" w:hint="eastAsia"/>
          <w:sz w:val="28"/>
          <w:szCs w:val="28"/>
        </w:rPr>
      </w:pPr>
      <w:r>
        <w:rPr>
          <w:rFonts w:ascii="仿宋_GB2312" w:eastAsia="仿宋_GB2312" w:hint="eastAsia"/>
          <w:sz w:val="28"/>
          <w:szCs w:val="28"/>
        </w:rPr>
        <w:t>本次挂牌出让宗地</w:t>
      </w:r>
      <w:r w:rsidRPr="00F4643D">
        <w:rPr>
          <w:rFonts w:ascii="仿宋_GB2312" w:eastAsia="仿宋_GB2312" w:hint="eastAsia"/>
          <w:sz w:val="28"/>
          <w:szCs w:val="28"/>
        </w:rPr>
        <w:t>位于</w:t>
      </w:r>
      <w:r>
        <w:rPr>
          <w:rFonts w:ascii="仿宋_GB2312" w:eastAsia="仿宋_GB2312" w:hint="eastAsia"/>
          <w:sz w:val="28"/>
          <w:szCs w:val="28"/>
        </w:rPr>
        <w:t>北京密云</w:t>
      </w:r>
      <w:r w:rsidRPr="008618C6">
        <w:rPr>
          <w:rFonts w:ascii="仿宋_GB2312" w:eastAsia="仿宋_GB2312" w:hint="eastAsia"/>
          <w:sz w:val="28"/>
          <w:szCs w:val="28"/>
        </w:rPr>
        <w:t>经济开发区</w:t>
      </w:r>
      <w:r w:rsidRPr="00E7462D">
        <w:rPr>
          <w:rFonts w:ascii="仿宋_GB2312" w:eastAsia="仿宋_GB2312" w:hint="eastAsia"/>
          <w:sz w:val="28"/>
          <w:szCs w:val="28"/>
        </w:rPr>
        <w:t>云西经济开发中心</w:t>
      </w:r>
      <w:proofErr w:type="gramStart"/>
      <w:r w:rsidRPr="005C590D">
        <w:rPr>
          <w:rFonts w:ascii="仿宋_GB2312" w:eastAsia="仿宋_GB2312" w:hint="eastAsia"/>
          <w:sz w:val="28"/>
          <w:szCs w:val="28"/>
        </w:rPr>
        <w:t>西统</w:t>
      </w:r>
      <w:r w:rsidRPr="00E7462D">
        <w:rPr>
          <w:rFonts w:ascii="仿宋_GB2312" w:eastAsia="仿宋_GB2312" w:hint="eastAsia"/>
          <w:sz w:val="28"/>
          <w:szCs w:val="28"/>
        </w:rPr>
        <w:t>路</w:t>
      </w:r>
      <w:proofErr w:type="gramEnd"/>
      <w:r>
        <w:rPr>
          <w:rFonts w:ascii="仿宋_GB2312" w:eastAsia="仿宋_GB2312" w:hint="eastAsia"/>
          <w:sz w:val="28"/>
          <w:szCs w:val="28"/>
        </w:rPr>
        <w:t>东</w:t>
      </w:r>
      <w:r w:rsidRPr="00E7462D">
        <w:rPr>
          <w:rFonts w:ascii="仿宋_GB2312" w:eastAsia="仿宋_GB2312" w:hint="eastAsia"/>
          <w:sz w:val="28"/>
          <w:szCs w:val="28"/>
        </w:rPr>
        <w:t>侧</w:t>
      </w:r>
      <w:r w:rsidRPr="00DD2181">
        <w:rPr>
          <w:rFonts w:ascii="仿宋_GB2312" w:eastAsia="仿宋_GB2312" w:hint="eastAsia"/>
          <w:sz w:val="28"/>
          <w:szCs w:val="28"/>
        </w:rPr>
        <w:t>，宗地四至为：</w:t>
      </w:r>
      <w:r>
        <w:rPr>
          <w:rFonts w:ascii="仿宋_GB2312" w:eastAsia="仿宋_GB2312" w:hint="eastAsia"/>
          <w:sz w:val="28"/>
          <w:szCs w:val="28"/>
        </w:rPr>
        <w:t>东至</w:t>
      </w:r>
      <w:r w:rsidRPr="00E7462D">
        <w:rPr>
          <w:rFonts w:ascii="仿宋_GB2312" w:eastAsia="仿宋_GB2312" w:hint="eastAsia"/>
          <w:sz w:val="28"/>
          <w:szCs w:val="28"/>
        </w:rPr>
        <w:t>云西</w:t>
      </w:r>
      <w:r>
        <w:rPr>
          <w:rFonts w:ascii="仿宋_GB2312" w:eastAsia="仿宋_GB2312" w:hint="eastAsia"/>
          <w:sz w:val="28"/>
          <w:szCs w:val="28"/>
        </w:rPr>
        <w:t>三</w:t>
      </w:r>
      <w:r w:rsidRPr="00E7462D">
        <w:rPr>
          <w:rFonts w:ascii="仿宋_GB2312" w:eastAsia="仿宋_GB2312" w:hint="eastAsia"/>
          <w:sz w:val="28"/>
          <w:szCs w:val="28"/>
        </w:rPr>
        <w:t>路；南至云西</w:t>
      </w:r>
      <w:r>
        <w:rPr>
          <w:rFonts w:ascii="仿宋_GB2312" w:eastAsia="仿宋_GB2312" w:hint="eastAsia"/>
          <w:sz w:val="28"/>
          <w:szCs w:val="28"/>
        </w:rPr>
        <w:t>六</w:t>
      </w:r>
      <w:r w:rsidRPr="00E7462D">
        <w:rPr>
          <w:rFonts w:ascii="仿宋_GB2312" w:eastAsia="仿宋_GB2312" w:hint="eastAsia"/>
          <w:sz w:val="28"/>
          <w:szCs w:val="28"/>
        </w:rPr>
        <w:t>街；西至北京密云经济开发区云西经济开发中心</w:t>
      </w:r>
      <w:r>
        <w:rPr>
          <w:rFonts w:ascii="仿宋_GB2312" w:eastAsia="仿宋_GB2312" w:hint="eastAsia"/>
          <w:sz w:val="28"/>
          <w:szCs w:val="28"/>
        </w:rPr>
        <w:t>用地；</w:t>
      </w:r>
      <w:r w:rsidRPr="00E7462D">
        <w:rPr>
          <w:rFonts w:ascii="仿宋_GB2312" w:eastAsia="仿宋_GB2312" w:hint="eastAsia"/>
          <w:sz w:val="28"/>
          <w:szCs w:val="28"/>
        </w:rPr>
        <w:t>北至北京密云经济开发区云西经济开发中心</w:t>
      </w:r>
      <w:r>
        <w:rPr>
          <w:rFonts w:ascii="仿宋_GB2312" w:eastAsia="仿宋_GB2312" w:hint="eastAsia"/>
          <w:sz w:val="28"/>
          <w:szCs w:val="28"/>
        </w:rPr>
        <w:t>用地。该宗地将以</w:t>
      </w:r>
      <w:r w:rsidRPr="00E7462D">
        <w:rPr>
          <w:rFonts w:ascii="仿宋_GB2312" w:eastAsia="仿宋_GB2312" w:hint="eastAsia"/>
          <w:sz w:val="28"/>
          <w:szCs w:val="28"/>
        </w:rPr>
        <w:t>“七通一平”（“七通”指通上水、通下水</w:t>
      </w:r>
      <w:r>
        <w:rPr>
          <w:rFonts w:ascii="仿宋_GB2312" w:eastAsia="仿宋_GB2312" w:hint="eastAsia"/>
          <w:sz w:val="28"/>
        </w:rPr>
        <w:t>、通电、通路、通热力、通燃气、通信</w:t>
      </w:r>
      <w:r w:rsidRPr="00C3112E">
        <w:rPr>
          <w:rFonts w:ascii="仿宋_GB2312" w:eastAsia="仿宋_GB2312" w:hint="eastAsia"/>
          <w:color w:val="000000"/>
          <w:sz w:val="28"/>
        </w:rPr>
        <w:t>，“一平”指</w:t>
      </w:r>
      <w:r>
        <w:rPr>
          <w:rFonts w:ascii="仿宋_GB2312" w:eastAsia="仿宋_GB2312" w:hint="eastAsia"/>
          <w:color w:val="000000"/>
          <w:sz w:val="28"/>
        </w:rPr>
        <w:t>除树木</w:t>
      </w:r>
      <w:proofErr w:type="gramStart"/>
      <w:r>
        <w:rPr>
          <w:rFonts w:ascii="仿宋_GB2312" w:eastAsia="仿宋_GB2312" w:hint="eastAsia"/>
          <w:color w:val="000000"/>
          <w:sz w:val="28"/>
        </w:rPr>
        <w:t>未伐移外</w:t>
      </w:r>
      <w:proofErr w:type="gramEnd"/>
      <w:r>
        <w:rPr>
          <w:rFonts w:ascii="仿宋_GB2312" w:eastAsia="仿宋_GB2312" w:hint="eastAsia"/>
          <w:color w:val="000000"/>
          <w:sz w:val="28"/>
        </w:rPr>
        <w:t>的</w:t>
      </w:r>
      <w:r w:rsidRPr="00C3112E">
        <w:rPr>
          <w:rFonts w:ascii="仿宋_GB2312" w:eastAsia="仿宋_GB2312" w:hint="eastAsia"/>
          <w:color w:val="000000"/>
          <w:sz w:val="28"/>
        </w:rPr>
        <w:t>场地自然平整）</w:t>
      </w:r>
      <w:r>
        <w:rPr>
          <w:rFonts w:ascii="仿宋_GB2312" w:eastAsia="仿宋_GB2312" w:hint="eastAsia"/>
          <w:sz w:val="28"/>
        </w:rPr>
        <w:t>的</w:t>
      </w:r>
      <w:r>
        <w:rPr>
          <w:rFonts w:ascii="仿宋_GB2312" w:eastAsia="仿宋_GB2312" w:hint="eastAsia"/>
          <w:sz w:val="28"/>
          <w:szCs w:val="28"/>
        </w:rPr>
        <w:t>形式挂牌出让。</w:t>
      </w:r>
    </w:p>
    <w:p w:rsidR="007D5DCD" w:rsidRPr="00D07D6E" w:rsidRDefault="007D5DCD" w:rsidP="007D5DCD">
      <w:pPr>
        <w:ind w:firstLineChars="192" w:firstLine="538"/>
        <w:rPr>
          <w:rFonts w:ascii="仿宋_GB2312" w:eastAsia="仿宋_GB2312" w:hint="eastAsia"/>
          <w:sz w:val="28"/>
          <w:szCs w:val="28"/>
        </w:rPr>
      </w:pPr>
      <w:r w:rsidRPr="00D07D6E">
        <w:rPr>
          <w:rFonts w:ascii="仿宋_GB2312" w:eastAsia="仿宋_GB2312" w:hint="eastAsia"/>
          <w:sz w:val="28"/>
          <w:szCs w:val="28"/>
        </w:rPr>
        <w:t>宗地规划经济技术指标如下表：</w:t>
      </w:r>
    </w:p>
    <w:tbl>
      <w:tblPr>
        <w:tblW w:w="8899" w:type="dxa"/>
        <w:jc w:val="center"/>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24"/>
        <w:gridCol w:w="1620"/>
        <w:gridCol w:w="788"/>
        <w:gridCol w:w="1680"/>
        <w:gridCol w:w="1365"/>
        <w:gridCol w:w="1822"/>
      </w:tblGrid>
      <w:tr w:rsidR="007D5DCD" w:rsidRPr="00F4643D" w:rsidTr="00143129">
        <w:tblPrEx>
          <w:tblCellMar>
            <w:top w:w="0" w:type="dxa"/>
            <w:bottom w:w="0" w:type="dxa"/>
          </w:tblCellMar>
        </w:tblPrEx>
        <w:trPr>
          <w:cantSplit/>
          <w:trHeight w:val="1351"/>
          <w:jc w:val="center"/>
        </w:trPr>
        <w:tc>
          <w:tcPr>
            <w:tcW w:w="1624" w:type="dxa"/>
            <w:vAlign w:val="center"/>
          </w:tcPr>
          <w:p w:rsidR="007D5DCD" w:rsidRPr="00B259D2" w:rsidRDefault="007D5DCD" w:rsidP="00143129">
            <w:pPr>
              <w:pStyle w:val="3"/>
              <w:ind w:firstLineChars="0" w:firstLine="0"/>
              <w:jc w:val="center"/>
              <w:rPr>
                <w:rFonts w:ascii="仿宋_GB2312" w:eastAsia="仿宋_GB2312" w:hint="eastAsia"/>
                <w:sz w:val="24"/>
              </w:rPr>
            </w:pPr>
            <w:r w:rsidRPr="00B259D2">
              <w:rPr>
                <w:rFonts w:ascii="仿宋_GB2312" w:eastAsia="仿宋_GB2312" w:hint="eastAsia"/>
                <w:spacing w:val="-4"/>
                <w:sz w:val="24"/>
              </w:rPr>
              <w:t>挂牌编号</w:t>
            </w:r>
          </w:p>
        </w:tc>
        <w:tc>
          <w:tcPr>
            <w:tcW w:w="1620" w:type="dxa"/>
            <w:vAlign w:val="center"/>
          </w:tcPr>
          <w:p w:rsidR="007D5DCD" w:rsidRPr="00B259D2" w:rsidRDefault="007D5DCD" w:rsidP="00143129">
            <w:pPr>
              <w:pStyle w:val="3"/>
              <w:ind w:firstLineChars="0" w:firstLine="0"/>
              <w:jc w:val="center"/>
              <w:rPr>
                <w:rFonts w:ascii="仿宋_GB2312" w:eastAsia="仿宋_GB2312" w:hint="eastAsia"/>
                <w:sz w:val="24"/>
              </w:rPr>
            </w:pPr>
            <w:r>
              <w:rPr>
                <w:rFonts w:ascii="仿宋_GB2312" w:eastAsia="仿宋_GB2312" w:hint="eastAsia"/>
                <w:spacing w:val="-4"/>
                <w:sz w:val="24"/>
              </w:rPr>
              <w:t>用地</w:t>
            </w:r>
            <w:r w:rsidRPr="00B259D2">
              <w:rPr>
                <w:rFonts w:ascii="仿宋_GB2312" w:eastAsia="仿宋_GB2312" w:hint="eastAsia"/>
                <w:spacing w:val="-4"/>
                <w:sz w:val="24"/>
              </w:rPr>
              <w:t>性质</w:t>
            </w:r>
          </w:p>
        </w:tc>
        <w:tc>
          <w:tcPr>
            <w:tcW w:w="788" w:type="dxa"/>
            <w:vAlign w:val="center"/>
          </w:tcPr>
          <w:p w:rsidR="007D5DCD" w:rsidRPr="00B259D2" w:rsidRDefault="007D5DCD" w:rsidP="00143129">
            <w:pPr>
              <w:pStyle w:val="3"/>
              <w:ind w:firstLineChars="0" w:firstLine="0"/>
              <w:jc w:val="center"/>
              <w:rPr>
                <w:rFonts w:ascii="仿宋_GB2312" w:eastAsia="仿宋_GB2312" w:hint="eastAsia"/>
                <w:sz w:val="24"/>
              </w:rPr>
            </w:pPr>
            <w:r w:rsidRPr="00B259D2">
              <w:rPr>
                <w:rFonts w:ascii="仿宋_GB2312" w:eastAsia="仿宋_GB2312" w:hint="eastAsia"/>
                <w:spacing w:val="-4"/>
                <w:sz w:val="24"/>
              </w:rPr>
              <w:t>出让 年限</w:t>
            </w:r>
          </w:p>
        </w:tc>
        <w:tc>
          <w:tcPr>
            <w:tcW w:w="1680" w:type="dxa"/>
            <w:vAlign w:val="center"/>
          </w:tcPr>
          <w:p w:rsidR="007D5DCD" w:rsidRPr="00B259D2" w:rsidRDefault="007D5DCD" w:rsidP="00143129">
            <w:pPr>
              <w:pStyle w:val="3"/>
              <w:ind w:firstLineChars="0" w:firstLine="0"/>
              <w:jc w:val="center"/>
              <w:rPr>
                <w:rFonts w:ascii="仿宋_GB2312" w:eastAsia="仿宋_GB2312" w:hint="eastAsia"/>
                <w:spacing w:val="-4"/>
                <w:sz w:val="24"/>
              </w:rPr>
            </w:pPr>
            <w:r w:rsidRPr="00B259D2">
              <w:rPr>
                <w:rFonts w:ascii="仿宋_GB2312" w:eastAsia="仿宋_GB2312" w:hint="eastAsia"/>
                <w:spacing w:val="-4"/>
                <w:sz w:val="24"/>
              </w:rPr>
              <w:t>土地面积</w:t>
            </w:r>
          </w:p>
          <w:p w:rsidR="007D5DCD" w:rsidRPr="00B259D2" w:rsidRDefault="007D5DCD" w:rsidP="00143129">
            <w:pPr>
              <w:pStyle w:val="3"/>
              <w:ind w:firstLineChars="0" w:firstLine="0"/>
              <w:jc w:val="center"/>
              <w:rPr>
                <w:rFonts w:ascii="仿宋_GB2312" w:eastAsia="仿宋_GB2312" w:hint="eastAsia"/>
                <w:sz w:val="24"/>
              </w:rPr>
            </w:pPr>
            <w:r w:rsidRPr="00B259D2">
              <w:rPr>
                <w:rFonts w:ascii="仿宋_GB2312" w:eastAsia="仿宋_GB2312" w:hint="eastAsia"/>
                <w:spacing w:val="-4"/>
                <w:sz w:val="24"/>
              </w:rPr>
              <w:t>（平方米）</w:t>
            </w:r>
          </w:p>
        </w:tc>
        <w:tc>
          <w:tcPr>
            <w:tcW w:w="1365" w:type="dxa"/>
            <w:vAlign w:val="center"/>
          </w:tcPr>
          <w:p w:rsidR="007D5DCD" w:rsidRPr="00B259D2" w:rsidRDefault="007D5DCD" w:rsidP="00143129">
            <w:pPr>
              <w:pStyle w:val="3"/>
              <w:ind w:firstLineChars="0" w:firstLine="0"/>
              <w:jc w:val="center"/>
              <w:rPr>
                <w:rFonts w:ascii="仿宋_GB2312" w:eastAsia="仿宋_GB2312" w:hint="eastAsia"/>
                <w:spacing w:val="-4"/>
                <w:sz w:val="24"/>
              </w:rPr>
            </w:pPr>
            <w:r w:rsidRPr="00B259D2">
              <w:rPr>
                <w:rFonts w:ascii="仿宋_GB2312" w:eastAsia="仿宋_GB2312" w:hint="eastAsia"/>
                <w:spacing w:val="-4"/>
                <w:sz w:val="24"/>
              </w:rPr>
              <w:t>总规划建筑面积</w:t>
            </w:r>
          </w:p>
          <w:p w:rsidR="007D5DCD" w:rsidRPr="00B259D2" w:rsidRDefault="007D5DCD" w:rsidP="00143129">
            <w:pPr>
              <w:pStyle w:val="3"/>
              <w:ind w:firstLineChars="0" w:firstLine="0"/>
              <w:jc w:val="center"/>
              <w:rPr>
                <w:rFonts w:ascii="仿宋_GB2312" w:eastAsia="仿宋_GB2312" w:hint="eastAsia"/>
                <w:sz w:val="24"/>
              </w:rPr>
            </w:pPr>
            <w:r w:rsidRPr="00B259D2">
              <w:rPr>
                <w:rFonts w:ascii="仿宋_GB2312" w:eastAsia="仿宋_GB2312" w:hint="eastAsia"/>
                <w:spacing w:val="-4"/>
                <w:sz w:val="24"/>
              </w:rPr>
              <w:t>(平方米)</w:t>
            </w:r>
          </w:p>
        </w:tc>
        <w:tc>
          <w:tcPr>
            <w:tcW w:w="1822" w:type="dxa"/>
            <w:vAlign w:val="center"/>
          </w:tcPr>
          <w:p w:rsidR="007D5DCD" w:rsidRPr="00C11C40" w:rsidRDefault="007D5DCD" w:rsidP="00143129">
            <w:pPr>
              <w:pStyle w:val="3"/>
              <w:ind w:firstLineChars="0" w:firstLine="0"/>
              <w:jc w:val="center"/>
              <w:rPr>
                <w:rFonts w:ascii="仿宋_GB2312" w:eastAsia="仿宋_GB2312" w:hint="eastAsia"/>
                <w:color w:val="000000"/>
                <w:sz w:val="24"/>
              </w:rPr>
            </w:pPr>
            <w:r w:rsidRPr="00C11C40">
              <w:rPr>
                <w:rFonts w:ascii="仿宋_GB2312" w:eastAsia="仿宋_GB2312" w:hint="eastAsia"/>
                <w:color w:val="000000"/>
                <w:sz w:val="24"/>
              </w:rPr>
              <w:t>产业</w:t>
            </w:r>
          </w:p>
          <w:p w:rsidR="007D5DCD" w:rsidRPr="00C11C40" w:rsidRDefault="007D5DCD" w:rsidP="00143129">
            <w:pPr>
              <w:pStyle w:val="3"/>
              <w:ind w:firstLineChars="0" w:firstLine="0"/>
              <w:jc w:val="center"/>
              <w:rPr>
                <w:rFonts w:ascii="仿宋_GB2312" w:eastAsia="仿宋_GB2312" w:hint="eastAsia"/>
                <w:color w:val="000000"/>
                <w:sz w:val="24"/>
              </w:rPr>
            </w:pPr>
            <w:r w:rsidRPr="00C11C40">
              <w:rPr>
                <w:rFonts w:ascii="仿宋_GB2312" w:eastAsia="仿宋_GB2312" w:hint="eastAsia"/>
                <w:color w:val="000000"/>
                <w:sz w:val="24"/>
              </w:rPr>
              <w:t>类别</w:t>
            </w:r>
          </w:p>
        </w:tc>
      </w:tr>
      <w:tr w:rsidR="007D5DCD" w:rsidTr="00143129">
        <w:tblPrEx>
          <w:tblCellMar>
            <w:top w:w="0" w:type="dxa"/>
            <w:bottom w:w="0" w:type="dxa"/>
          </w:tblCellMar>
        </w:tblPrEx>
        <w:trPr>
          <w:cantSplit/>
          <w:trHeight w:val="1191"/>
          <w:jc w:val="center"/>
        </w:trPr>
        <w:tc>
          <w:tcPr>
            <w:tcW w:w="1624" w:type="dxa"/>
            <w:tcBorders>
              <w:bottom w:val="single" w:sz="4" w:space="0" w:color="auto"/>
            </w:tcBorders>
            <w:vAlign w:val="center"/>
          </w:tcPr>
          <w:p w:rsidR="007D5DCD" w:rsidRPr="00F15DFD" w:rsidRDefault="007D5DCD" w:rsidP="00143129">
            <w:pPr>
              <w:pStyle w:val="3"/>
              <w:ind w:left="-1" w:firstLineChars="0" w:firstLine="0"/>
              <w:rPr>
                <w:rFonts w:ascii="仿宋_GB2312" w:eastAsia="仿宋_GB2312" w:hint="eastAsia"/>
                <w:sz w:val="24"/>
              </w:rPr>
            </w:pPr>
            <w:proofErr w:type="gramStart"/>
            <w:r>
              <w:rPr>
                <w:rFonts w:ascii="仿宋_GB2312" w:eastAsia="仿宋_GB2312" w:hint="eastAsia"/>
                <w:spacing w:val="-4"/>
                <w:sz w:val="24"/>
              </w:rPr>
              <w:t>京土整储挂</w:t>
            </w:r>
            <w:proofErr w:type="gramEnd"/>
            <w:r>
              <w:rPr>
                <w:rFonts w:ascii="仿宋_GB2312" w:eastAsia="仿宋_GB2312" w:hint="eastAsia"/>
                <w:spacing w:val="-4"/>
                <w:sz w:val="24"/>
              </w:rPr>
              <w:t>(密)工业[2012]002</w:t>
            </w:r>
            <w:r w:rsidRPr="00F15DFD">
              <w:rPr>
                <w:rFonts w:ascii="仿宋_GB2312" w:eastAsia="仿宋_GB2312" w:hint="eastAsia"/>
                <w:spacing w:val="-4"/>
                <w:sz w:val="24"/>
              </w:rPr>
              <w:t>号</w:t>
            </w:r>
          </w:p>
        </w:tc>
        <w:tc>
          <w:tcPr>
            <w:tcW w:w="1620" w:type="dxa"/>
            <w:tcBorders>
              <w:bottom w:val="single" w:sz="4" w:space="0" w:color="auto"/>
            </w:tcBorders>
            <w:vAlign w:val="center"/>
          </w:tcPr>
          <w:p w:rsidR="007D5DCD" w:rsidRPr="00B259D2" w:rsidRDefault="007D5DCD" w:rsidP="00143129">
            <w:pPr>
              <w:pStyle w:val="3"/>
              <w:ind w:firstLineChars="0" w:firstLine="0"/>
              <w:jc w:val="center"/>
              <w:rPr>
                <w:rFonts w:ascii="仿宋_GB2312" w:eastAsia="仿宋_GB2312" w:hint="eastAsia"/>
                <w:color w:val="000000"/>
                <w:sz w:val="24"/>
              </w:rPr>
            </w:pPr>
            <w:r w:rsidRPr="00722E74">
              <w:rPr>
                <w:rFonts w:ascii="仿宋_GB2312" w:eastAsia="仿宋_GB2312" w:hint="eastAsia"/>
                <w:color w:val="000000"/>
                <w:sz w:val="24"/>
              </w:rPr>
              <w:t>M</w:t>
            </w:r>
            <w:r>
              <w:rPr>
                <w:rFonts w:ascii="仿宋_GB2312" w:eastAsia="仿宋_GB2312" w:hint="eastAsia"/>
                <w:color w:val="000000"/>
                <w:sz w:val="24"/>
              </w:rPr>
              <w:t>1一</w:t>
            </w:r>
            <w:r w:rsidRPr="00722E74">
              <w:rPr>
                <w:rFonts w:ascii="仿宋_GB2312" w:eastAsia="仿宋_GB2312" w:hint="eastAsia"/>
                <w:color w:val="000000"/>
                <w:sz w:val="24"/>
              </w:rPr>
              <w:t>类工</w:t>
            </w:r>
            <w:r>
              <w:rPr>
                <w:rFonts w:ascii="仿宋_GB2312" w:eastAsia="仿宋_GB2312" w:hint="eastAsia"/>
                <w:color w:val="000000"/>
                <w:sz w:val="24"/>
              </w:rPr>
              <w:t>业用地</w:t>
            </w:r>
          </w:p>
        </w:tc>
        <w:tc>
          <w:tcPr>
            <w:tcW w:w="788" w:type="dxa"/>
            <w:tcBorders>
              <w:bottom w:val="single" w:sz="4" w:space="0" w:color="auto"/>
            </w:tcBorders>
            <w:vAlign w:val="center"/>
          </w:tcPr>
          <w:p w:rsidR="007D5DCD" w:rsidRPr="00B259D2" w:rsidRDefault="007D5DCD" w:rsidP="00143129">
            <w:pPr>
              <w:pStyle w:val="3"/>
              <w:ind w:firstLineChars="0" w:firstLine="0"/>
              <w:rPr>
                <w:rFonts w:ascii="仿宋_GB2312" w:eastAsia="仿宋_GB2312" w:hint="eastAsia"/>
                <w:color w:val="000000"/>
                <w:sz w:val="24"/>
              </w:rPr>
            </w:pPr>
            <w:r w:rsidRPr="00B259D2">
              <w:rPr>
                <w:rFonts w:ascii="仿宋_GB2312" w:eastAsia="仿宋_GB2312" w:hint="eastAsia"/>
                <w:color w:val="000000"/>
                <w:spacing w:val="-4"/>
                <w:sz w:val="24"/>
              </w:rPr>
              <w:t>50年</w:t>
            </w:r>
          </w:p>
        </w:tc>
        <w:tc>
          <w:tcPr>
            <w:tcW w:w="1680" w:type="dxa"/>
            <w:tcBorders>
              <w:bottom w:val="single" w:sz="4" w:space="0" w:color="auto"/>
            </w:tcBorders>
            <w:vAlign w:val="center"/>
          </w:tcPr>
          <w:p w:rsidR="007D5DCD" w:rsidRDefault="007D5DCD" w:rsidP="00143129">
            <w:pPr>
              <w:pStyle w:val="3"/>
              <w:ind w:firstLineChars="0" w:firstLine="0"/>
              <w:jc w:val="center"/>
              <w:rPr>
                <w:rFonts w:ascii="仿宋_GB2312" w:eastAsia="仿宋_GB2312" w:hint="eastAsia"/>
                <w:sz w:val="24"/>
              </w:rPr>
            </w:pPr>
            <w:r>
              <w:rPr>
                <w:rFonts w:ascii="仿宋_GB2312" w:eastAsia="仿宋_GB2312" w:hint="eastAsia"/>
                <w:sz w:val="24"/>
              </w:rPr>
              <w:t>30991.071</w:t>
            </w:r>
          </w:p>
          <w:p w:rsidR="007D5DCD" w:rsidRPr="00B259D2" w:rsidRDefault="007D5DCD" w:rsidP="00143129">
            <w:pPr>
              <w:pStyle w:val="3"/>
              <w:ind w:firstLineChars="0" w:firstLine="0"/>
              <w:jc w:val="center"/>
              <w:rPr>
                <w:rFonts w:ascii="仿宋_GB2312" w:eastAsia="仿宋_GB2312" w:hint="eastAsia"/>
                <w:spacing w:val="-4"/>
                <w:sz w:val="24"/>
              </w:rPr>
            </w:pPr>
            <w:r w:rsidRPr="00B259D2">
              <w:rPr>
                <w:rFonts w:ascii="仿宋_GB2312" w:eastAsia="仿宋_GB2312" w:hint="eastAsia"/>
                <w:spacing w:val="-4"/>
                <w:sz w:val="24"/>
              </w:rPr>
              <w:t>其中建设用地</w:t>
            </w:r>
            <w:r>
              <w:rPr>
                <w:rFonts w:ascii="仿宋_GB2312" w:eastAsia="仿宋_GB2312" w:hint="eastAsia"/>
                <w:sz w:val="24"/>
              </w:rPr>
              <w:t>22499.404</w:t>
            </w:r>
          </w:p>
        </w:tc>
        <w:tc>
          <w:tcPr>
            <w:tcW w:w="1365" w:type="dxa"/>
            <w:tcBorders>
              <w:bottom w:val="single" w:sz="4" w:space="0" w:color="auto"/>
            </w:tcBorders>
            <w:vAlign w:val="center"/>
          </w:tcPr>
          <w:p w:rsidR="007D5DCD" w:rsidRPr="00B259D2" w:rsidRDefault="007D5DCD" w:rsidP="00143129">
            <w:pPr>
              <w:pStyle w:val="3"/>
              <w:ind w:firstLineChars="0" w:firstLine="0"/>
              <w:jc w:val="center"/>
              <w:rPr>
                <w:rFonts w:ascii="仿宋_GB2312" w:eastAsia="仿宋_GB2312" w:hint="eastAsia"/>
                <w:spacing w:val="-4"/>
                <w:sz w:val="24"/>
              </w:rPr>
            </w:pPr>
            <w:r>
              <w:rPr>
                <w:rFonts w:ascii="仿宋_GB2312" w:eastAsia="仿宋_GB2312" w:hint="eastAsia"/>
                <w:sz w:val="24"/>
              </w:rPr>
              <w:t>29249</w:t>
            </w:r>
          </w:p>
        </w:tc>
        <w:tc>
          <w:tcPr>
            <w:tcW w:w="1822" w:type="dxa"/>
            <w:tcBorders>
              <w:bottom w:val="single" w:sz="4" w:space="0" w:color="auto"/>
            </w:tcBorders>
            <w:vAlign w:val="center"/>
          </w:tcPr>
          <w:p w:rsidR="007D5DCD" w:rsidRPr="001E6A7B" w:rsidRDefault="007D5DCD" w:rsidP="00143129">
            <w:pPr>
              <w:rPr>
                <w:rFonts w:ascii="仿宋_GB2312" w:eastAsia="仿宋_GB2312" w:hint="eastAsia"/>
                <w:sz w:val="24"/>
                <w:highlight w:val="yellow"/>
              </w:rPr>
            </w:pPr>
            <w:r>
              <w:rPr>
                <w:rFonts w:ascii="仿宋_GB2312" w:eastAsia="仿宋_GB2312" w:hint="eastAsia"/>
                <w:sz w:val="24"/>
              </w:rPr>
              <w:t>国家鼓励类工业建设项目</w:t>
            </w:r>
          </w:p>
        </w:tc>
      </w:tr>
    </w:tbl>
    <w:p w:rsidR="007D5DCD" w:rsidRPr="000E0274" w:rsidRDefault="007D5DCD" w:rsidP="007D5DCD">
      <w:pPr>
        <w:spacing w:line="360" w:lineRule="auto"/>
        <w:ind w:right="-108" w:firstLineChars="200" w:firstLine="560"/>
        <w:jc w:val="left"/>
        <w:rPr>
          <w:rFonts w:ascii="仿宋_GB2312" w:eastAsia="仿宋_GB2312" w:hint="eastAsia"/>
          <w:sz w:val="28"/>
          <w:szCs w:val="28"/>
        </w:rPr>
      </w:pPr>
      <w:r w:rsidRPr="00A12AB4">
        <w:rPr>
          <w:rFonts w:ascii="仿宋_GB2312" w:eastAsia="仿宋_GB2312" w:hint="eastAsia"/>
          <w:sz w:val="28"/>
          <w:szCs w:val="28"/>
        </w:rPr>
        <w:t>二、挂牌出让起始价为人民币</w:t>
      </w:r>
      <w:r>
        <w:rPr>
          <w:rFonts w:ascii="仿宋_GB2312" w:eastAsia="仿宋_GB2312" w:hint="eastAsia"/>
          <w:sz w:val="28"/>
          <w:szCs w:val="28"/>
        </w:rPr>
        <w:t>1948</w:t>
      </w:r>
      <w:r w:rsidRPr="000E0274">
        <w:rPr>
          <w:rFonts w:ascii="仿宋_GB2312" w:eastAsia="仿宋_GB2312" w:hint="eastAsia"/>
          <w:sz w:val="28"/>
          <w:szCs w:val="28"/>
        </w:rPr>
        <w:t>万元，竞价阶梯为人民币</w:t>
      </w:r>
      <w:r>
        <w:rPr>
          <w:rFonts w:ascii="仿宋_GB2312" w:eastAsia="仿宋_GB2312" w:hint="eastAsia"/>
          <w:sz w:val="28"/>
          <w:szCs w:val="28"/>
        </w:rPr>
        <w:t>10</w:t>
      </w:r>
      <w:r w:rsidRPr="000E0274">
        <w:rPr>
          <w:rFonts w:ascii="仿宋_GB2312" w:eastAsia="仿宋_GB2312" w:hint="eastAsia"/>
          <w:sz w:val="28"/>
          <w:szCs w:val="28"/>
        </w:rPr>
        <w:t>万元整，竞买保证金为人民币</w:t>
      </w:r>
      <w:r>
        <w:rPr>
          <w:rFonts w:ascii="仿宋_GB2312" w:eastAsia="仿宋_GB2312" w:hint="eastAsia"/>
          <w:sz w:val="28"/>
          <w:szCs w:val="28"/>
        </w:rPr>
        <w:t>390</w:t>
      </w:r>
      <w:r w:rsidRPr="000E0274">
        <w:rPr>
          <w:rFonts w:ascii="仿宋_GB2312" w:eastAsia="仿宋_GB2312" w:hint="eastAsia"/>
          <w:sz w:val="28"/>
          <w:szCs w:val="28"/>
        </w:rPr>
        <w:t>万元。</w:t>
      </w:r>
    </w:p>
    <w:p w:rsidR="007D5DCD" w:rsidRDefault="007D5DCD" w:rsidP="007D5DCD">
      <w:pPr>
        <w:pStyle w:val="a3"/>
        <w:ind w:firstLine="630"/>
        <w:rPr>
          <w:rFonts w:hint="eastAsia"/>
          <w:sz w:val="28"/>
          <w:szCs w:val="28"/>
        </w:rPr>
      </w:pPr>
      <w:r>
        <w:rPr>
          <w:rFonts w:hint="eastAsia"/>
          <w:sz w:val="28"/>
          <w:szCs w:val="28"/>
        </w:rPr>
        <w:lastRenderedPageBreak/>
        <w:t>三、中华人民共和国境内外企业、其他组织和个人（除法律另有规定外）均可参加竞买。可以独立竞买也可以联合竞买。</w:t>
      </w:r>
    </w:p>
    <w:p w:rsidR="007D5DCD" w:rsidRPr="00350474" w:rsidRDefault="007D5DCD" w:rsidP="007D5DCD">
      <w:pPr>
        <w:spacing w:line="360" w:lineRule="auto"/>
        <w:ind w:right="-108" w:firstLineChars="225" w:firstLine="630"/>
        <w:jc w:val="left"/>
        <w:rPr>
          <w:rFonts w:eastAsia="仿宋_GB2312"/>
          <w:sz w:val="28"/>
        </w:rPr>
      </w:pPr>
      <w:r>
        <w:rPr>
          <w:rFonts w:ascii="仿宋_GB2312" w:eastAsia="仿宋_GB2312" w:hint="eastAsia"/>
          <w:sz w:val="28"/>
          <w:szCs w:val="28"/>
        </w:rPr>
        <w:t>四、本次挂牌出让竞价起始时间为</w:t>
      </w:r>
      <w:r w:rsidRPr="00274458">
        <w:rPr>
          <w:rFonts w:ascii="仿宋_GB2312" w:eastAsia="仿宋_GB2312" w:hint="eastAsia"/>
          <w:sz w:val="28"/>
          <w:szCs w:val="28"/>
        </w:rPr>
        <w:t>2012年</w:t>
      </w:r>
      <w:r>
        <w:rPr>
          <w:rFonts w:ascii="仿宋_GB2312" w:eastAsia="仿宋_GB2312" w:hint="eastAsia"/>
          <w:sz w:val="28"/>
          <w:szCs w:val="28"/>
        </w:rPr>
        <w:t>4</w:t>
      </w:r>
      <w:r w:rsidRPr="00274458">
        <w:rPr>
          <w:rFonts w:ascii="仿宋_GB2312" w:eastAsia="仿宋_GB2312" w:hint="eastAsia"/>
          <w:sz w:val="28"/>
          <w:szCs w:val="28"/>
        </w:rPr>
        <w:t>月</w:t>
      </w:r>
      <w:r>
        <w:rPr>
          <w:rFonts w:ascii="仿宋_GB2312" w:eastAsia="仿宋_GB2312" w:hint="eastAsia"/>
          <w:sz w:val="28"/>
          <w:szCs w:val="28"/>
        </w:rPr>
        <w:t>11</w:t>
      </w:r>
      <w:r w:rsidRPr="00274458">
        <w:rPr>
          <w:rFonts w:ascii="仿宋_GB2312" w:eastAsia="仿宋_GB2312" w:hint="eastAsia"/>
          <w:sz w:val="28"/>
          <w:szCs w:val="28"/>
        </w:rPr>
        <w:t>日9</w:t>
      </w:r>
      <w:r w:rsidRPr="00741CB7">
        <w:rPr>
          <w:rFonts w:ascii="仿宋_GB2312" w:eastAsia="仿宋_GB2312" w:hint="eastAsia"/>
          <w:sz w:val="28"/>
          <w:szCs w:val="28"/>
        </w:rPr>
        <w:t>：00时起，</w:t>
      </w:r>
      <w:r>
        <w:rPr>
          <w:rFonts w:ascii="仿宋_GB2312" w:eastAsia="仿宋_GB2312" w:hint="eastAsia"/>
          <w:sz w:val="28"/>
          <w:szCs w:val="28"/>
        </w:rPr>
        <w:t>挂牌竟价期限不少于10个工作日，自收到第一份有效</w:t>
      </w:r>
      <w:r w:rsidRPr="00741CB7">
        <w:rPr>
          <w:rFonts w:ascii="仿宋_GB2312" w:eastAsia="仿宋_GB2312" w:hint="eastAsia"/>
          <w:sz w:val="28"/>
          <w:szCs w:val="28"/>
        </w:rPr>
        <w:t>竞买</w:t>
      </w:r>
      <w:r>
        <w:rPr>
          <w:rFonts w:ascii="仿宋_GB2312" w:eastAsia="仿宋_GB2312" w:hint="eastAsia"/>
          <w:sz w:val="28"/>
          <w:szCs w:val="28"/>
        </w:rPr>
        <w:t>报价单当日起，至延后的第11个工作日</w:t>
      </w:r>
      <w:r w:rsidRPr="00741CB7">
        <w:rPr>
          <w:rFonts w:ascii="仿宋_GB2312" w:eastAsia="仿宋_GB2312" w:hint="eastAsia"/>
          <w:sz w:val="28"/>
          <w:szCs w:val="28"/>
        </w:rPr>
        <w:t>15：00时</w:t>
      </w:r>
      <w:r>
        <w:rPr>
          <w:rFonts w:ascii="仿宋_GB2312" w:eastAsia="仿宋_GB2312" w:hint="eastAsia"/>
          <w:sz w:val="28"/>
          <w:szCs w:val="28"/>
        </w:rPr>
        <w:t>止为挂牌竟价时间</w:t>
      </w:r>
      <w:r w:rsidRPr="00350474">
        <w:rPr>
          <w:rFonts w:eastAsia="仿宋_GB2312"/>
          <w:sz w:val="28"/>
        </w:rPr>
        <w:t>。</w:t>
      </w:r>
    </w:p>
    <w:p w:rsidR="007D5DCD" w:rsidRDefault="007D5DCD" w:rsidP="007D5DCD">
      <w:pPr>
        <w:spacing w:line="360" w:lineRule="auto"/>
        <w:ind w:right="-108" w:firstLineChars="225" w:firstLine="630"/>
        <w:jc w:val="left"/>
        <w:rPr>
          <w:rFonts w:ascii="仿宋_GB2312" w:eastAsia="仿宋_GB2312" w:hint="eastAsia"/>
          <w:sz w:val="28"/>
          <w:szCs w:val="28"/>
        </w:rPr>
      </w:pPr>
      <w:r>
        <w:rPr>
          <w:rFonts w:ascii="仿宋_GB2312" w:eastAsia="仿宋_GB2312" w:hint="eastAsia"/>
          <w:sz w:val="28"/>
          <w:szCs w:val="28"/>
        </w:rPr>
        <w:t>五、本次挂牌不接受电话、邮寄及口头报价。</w:t>
      </w:r>
    </w:p>
    <w:p w:rsidR="007D5DCD" w:rsidRDefault="007D5DCD" w:rsidP="007D5DCD">
      <w:pPr>
        <w:spacing w:line="360" w:lineRule="auto"/>
        <w:ind w:right="-108" w:firstLineChars="225" w:firstLine="630"/>
        <w:jc w:val="left"/>
        <w:rPr>
          <w:rFonts w:ascii="仿宋_GB2312" w:eastAsia="仿宋_GB2312" w:hint="eastAsia"/>
          <w:sz w:val="28"/>
          <w:szCs w:val="28"/>
        </w:rPr>
      </w:pPr>
      <w:r>
        <w:rPr>
          <w:rFonts w:ascii="仿宋_GB2312" w:eastAsia="仿宋_GB2312" w:hint="eastAsia"/>
          <w:sz w:val="28"/>
          <w:szCs w:val="28"/>
        </w:rPr>
        <w:t>六、本次挂牌出让的详细资料和竞买要求请参阅挂牌文件。挂牌文件</w:t>
      </w:r>
      <w:r w:rsidRPr="003601A0">
        <w:rPr>
          <w:rFonts w:ascii="仿宋_GB2312" w:eastAsia="仿宋_GB2312" w:hint="eastAsia"/>
          <w:sz w:val="28"/>
          <w:szCs w:val="28"/>
        </w:rPr>
        <w:t>于</w:t>
      </w:r>
      <w:r w:rsidRPr="00741CB7">
        <w:rPr>
          <w:rFonts w:ascii="仿宋_GB2312" w:eastAsia="仿宋_GB2312" w:hint="eastAsia"/>
          <w:sz w:val="28"/>
          <w:szCs w:val="28"/>
        </w:rPr>
        <w:t>201</w:t>
      </w:r>
      <w:r>
        <w:rPr>
          <w:rFonts w:ascii="仿宋_GB2312" w:eastAsia="仿宋_GB2312" w:hint="eastAsia"/>
          <w:sz w:val="28"/>
          <w:szCs w:val="28"/>
        </w:rPr>
        <w:t>2</w:t>
      </w:r>
      <w:r w:rsidRPr="00274458">
        <w:rPr>
          <w:rFonts w:ascii="仿宋_GB2312" w:eastAsia="仿宋_GB2312" w:hint="eastAsia"/>
          <w:sz w:val="28"/>
          <w:szCs w:val="28"/>
        </w:rPr>
        <w:t>年</w:t>
      </w:r>
      <w:r>
        <w:rPr>
          <w:rFonts w:ascii="仿宋_GB2312" w:eastAsia="仿宋_GB2312" w:hint="eastAsia"/>
          <w:sz w:val="28"/>
          <w:szCs w:val="28"/>
        </w:rPr>
        <w:t>3</w:t>
      </w:r>
      <w:r w:rsidRPr="00274458">
        <w:rPr>
          <w:rFonts w:ascii="仿宋_GB2312" w:eastAsia="仿宋_GB2312" w:hint="eastAsia"/>
          <w:sz w:val="28"/>
          <w:szCs w:val="28"/>
        </w:rPr>
        <w:t>月</w:t>
      </w:r>
      <w:r>
        <w:rPr>
          <w:rFonts w:ascii="仿宋_GB2312" w:eastAsia="仿宋_GB2312" w:hint="eastAsia"/>
          <w:sz w:val="28"/>
          <w:szCs w:val="28"/>
        </w:rPr>
        <w:t>22</w:t>
      </w:r>
      <w:r w:rsidRPr="00D15DDA">
        <w:rPr>
          <w:rFonts w:ascii="仿宋_GB2312" w:eastAsia="仿宋_GB2312" w:hint="eastAsia"/>
          <w:sz w:val="28"/>
          <w:szCs w:val="28"/>
        </w:rPr>
        <w:t>日</w:t>
      </w:r>
      <w:r w:rsidRPr="003601A0">
        <w:rPr>
          <w:rFonts w:ascii="仿宋_GB2312" w:eastAsia="仿宋_GB2312" w:hint="eastAsia"/>
          <w:sz w:val="28"/>
          <w:szCs w:val="28"/>
        </w:rPr>
        <w:t>起（节假日除外）</w:t>
      </w:r>
      <w:r>
        <w:rPr>
          <w:rFonts w:ascii="仿宋_GB2312" w:eastAsia="仿宋_GB2312" w:hint="eastAsia"/>
          <w:sz w:val="28"/>
          <w:szCs w:val="28"/>
        </w:rPr>
        <w:t>，在密云县土地交易分市场发售。</w:t>
      </w:r>
    </w:p>
    <w:p w:rsidR="007D5DCD" w:rsidRDefault="007D5DCD" w:rsidP="007D5DCD">
      <w:pPr>
        <w:spacing w:line="360" w:lineRule="auto"/>
        <w:ind w:left="840" w:right="-108"/>
        <w:rPr>
          <w:rFonts w:ascii="仿宋_GB2312" w:eastAsia="仿宋_GB2312" w:hint="eastAsia"/>
          <w:sz w:val="28"/>
          <w:szCs w:val="28"/>
        </w:rPr>
      </w:pPr>
    </w:p>
    <w:p w:rsidR="007D5DCD" w:rsidRDefault="007D5DCD" w:rsidP="007D5DCD">
      <w:pPr>
        <w:spacing w:line="360" w:lineRule="auto"/>
        <w:ind w:right="-108"/>
        <w:jc w:val="left"/>
        <w:rPr>
          <w:rFonts w:eastAsia="仿宋_GB2312" w:hint="eastAsia"/>
          <w:sz w:val="28"/>
        </w:rPr>
      </w:pPr>
      <w:r>
        <w:rPr>
          <w:rFonts w:eastAsia="仿宋_GB2312"/>
          <w:sz w:val="28"/>
        </w:rPr>
        <w:t>地址：</w:t>
      </w:r>
      <w:r>
        <w:rPr>
          <w:rFonts w:eastAsia="仿宋_GB2312" w:hint="eastAsia"/>
          <w:sz w:val="28"/>
        </w:rPr>
        <w:t>密云县土地交易分市场（密云县水源东路</w:t>
      </w:r>
      <w:r>
        <w:rPr>
          <w:rFonts w:eastAsia="仿宋_GB2312" w:hint="eastAsia"/>
          <w:sz w:val="28"/>
        </w:rPr>
        <w:t>358</w:t>
      </w:r>
      <w:r>
        <w:rPr>
          <w:rFonts w:eastAsia="仿宋_GB2312" w:hint="eastAsia"/>
          <w:sz w:val="28"/>
        </w:rPr>
        <w:t>号办公楼二层）</w:t>
      </w:r>
    </w:p>
    <w:p w:rsidR="007D5DCD" w:rsidRDefault="007D5DCD" w:rsidP="007D5DCD">
      <w:pPr>
        <w:spacing w:line="360" w:lineRule="auto"/>
        <w:ind w:right="-108"/>
        <w:jc w:val="left"/>
        <w:rPr>
          <w:rFonts w:eastAsia="仿宋_GB2312" w:hint="eastAsia"/>
          <w:sz w:val="28"/>
        </w:rPr>
      </w:pPr>
      <w:r>
        <w:rPr>
          <w:rFonts w:eastAsia="仿宋_GB2312"/>
          <w:sz w:val="28"/>
        </w:rPr>
        <w:t>咨询电话：</w:t>
      </w:r>
      <w:r>
        <w:rPr>
          <w:rFonts w:eastAsia="仿宋_GB2312"/>
          <w:sz w:val="28"/>
        </w:rPr>
        <w:t>010-</w:t>
      </w:r>
      <w:proofErr w:type="gramStart"/>
      <w:r>
        <w:rPr>
          <w:rFonts w:eastAsia="仿宋_GB2312" w:hint="eastAsia"/>
          <w:sz w:val="28"/>
        </w:rPr>
        <w:t>89039025</w:t>
      </w:r>
      <w:r>
        <w:rPr>
          <w:rFonts w:eastAsia="仿宋_GB2312"/>
          <w:sz w:val="28"/>
        </w:rPr>
        <w:t xml:space="preserve">  010</w:t>
      </w:r>
      <w:proofErr w:type="gramEnd"/>
      <w:r>
        <w:rPr>
          <w:rFonts w:eastAsia="仿宋_GB2312"/>
          <w:sz w:val="28"/>
        </w:rPr>
        <w:t>-</w:t>
      </w:r>
      <w:r>
        <w:rPr>
          <w:rFonts w:eastAsia="仿宋_GB2312" w:hint="eastAsia"/>
          <w:sz w:val="28"/>
        </w:rPr>
        <w:t>89039030</w:t>
      </w:r>
    </w:p>
    <w:p w:rsidR="007D5DCD" w:rsidRDefault="007D5DCD" w:rsidP="007D5DCD">
      <w:pPr>
        <w:spacing w:line="360" w:lineRule="auto"/>
        <w:ind w:right="-108"/>
        <w:jc w:val="left"/>
        <w:rPr>
          <w:rFonts w:eastAsia="仿宋_GB2312"/>
          <w:sz w:val="28"/>
        </w:rPr>
      </w:pPr>
      <w:r>
        <w:rPr>
          <w:rFonts w:eastAsia="仿宋_GB2312"/>
          <w:sz w:val="28"/>
        </w:rPr>
        <w:t>网址</w:t>
      </w:r>
      <w:r>
        <w:rPr>
          <w:rFonts w:eastAsia="仿宋_GB2312"/>
          <w:sz w:val="28"/>
        </w:rPr>
        <w:t xml:space="preserve">: </w:t>
      </w:r>
      <w:hyperlink r:id="rId4" w:history="1">
        <w:r>
          <w:rPr>
            <w:rFonts w:eastAsia="仿宋_GB2312"/>
            <w:sz w:val="28"/>
          </w:rPr>
          <w:t>http://www.</w:t>
        </w:r>
        <w:r>
          <w:rPr>
            <w:rFonts w:eastAsia="仿宋_GB2312"/>
            <w:sz w:val="28"/>
          </w:rPr>
          <w:t>b</w:t>
        </w:r>
        <w:r>
          <w:rPr>
            <w:rFonts w:eastAsia="仿宋_GB2312"/>
            <w:sz w:val="28"/>
          </w:rPr>
          <w:t>jtd.c</w:t>
        </w:r>
        <w:r>
          <w:rPr>
            <w:rFonts w:eastAsia="仿宋_GB2312"/>
            <w:sz w:val="28"/>
          </w:rPr>
          <w:t>o</w:t>
        </w:r>
        <w:r>
          <w:rPr>
            <w:rFonts w:eastAsia="仿宋_GB2312"/>
            <w:sz w:val="28"/>
          </w:rPr>
          <w:t>m</w:t>
        </w:r>
      </w:hyperlink>
    </w:p>
    <w:p w:rsidR="007D5DCD" w:rsidRDefault="007D5DCD" w:rsidP="007D5DCD">
      <w:pPr>
        <w:spacing w:line="360" w:lineRule="auto"/>
        <w:ind w:left="522" w:right="-108" w:firstLineChars="225" w:firstLine="630"/>
        <w:jc w:val="center"/>
        <w:rPr>
          <w:rFonts w:ascii="仿宋_GB2312" w:eastAsia="仿宋_GB2312" w:hint="eastAsia"/>
          <w:sz w:val="28"/>
          <w:szCs w:val="28"/>
        </w:rPr>
      </w:pPr>
      <w:r>
        <w:rPr>
          <w:rFonts w:ascii="仿宋_GB2312" w:eastAsia="仿宋_GB2312" w:hint="eastAsia"/>
          <w:sz w:val="28"/>
          <w:szCs w:val="28"/>
        </w:rPr>
        <w:t xml:space="preserve">                        </w:t>
      </w:r>
    </w:p>
    <w:p w:rsidR="007D5DCD" w:rsidRDefault="007D5DCD" w:rsidP="007D5DCD">
      <w:pPr>
        <w:spacing w:line="360" w:lineRule="auto"/>
        <w:ind w:left="522" w:right="-108" w:firstLineChars="225" w:firstLine="630"/>
        <w:jc w:val="center"/>
        <w:rPr>
          <w:rFonts w:ascii="仿宋_GB2312" w:eastAsia="仿宋_GB2312" w:hint="eastAsia"/>
          <w:sz w:val="28"/>
          <w:szCs w:val="28"/>
        </w:rPr>
      </w:pPr>
    </w:p>
    <w:p w:rsidR="007D5DCD" w:rsidRDefault="007D5DCD" w:rsidP="007D5DCD">
      <w:pPr>
        <w:spacing w:line="360" w:lineRule="auto"/>
        <w:ind w:left="522" w:right="-108" w:firstLineChars="225" w:firstLine="630"/>
        <w:jc w:val="center"/>
        <w:rPr>
          <w:rFonts w:ascii="仿宋_GB2312" w:eastAsia="仿宋_GB2312" w:hint="eastAsia"/>
          <w:sz w:val="28"/>
          <w:szCs w:val="28"/>
        </w:rPr>
      </w:pPr>
    </w:p>
    <w:p w:rsidR="007D5DCD" w:rsidRDefault="007D5DCD" w:rsidP="007D5DCD">
      <w:pPr>
        <w:spacing w:line="360" w:lineRule="auto"/>
        <w:ind w:left="522" w:right="-108" w:firstLineChars="225" w:firstLine="630"/>
        <w:jc w:val="center"/>
        <w:rPr>
          <w:rFonts w:ascii="仿宋_GB2312" w:eastAsia="仿宋_GB2312" w:hint="eastAsia"/>
          <w:sz w:val="28"/>
          <w:szCs w:val="28"/>
        </w:rPr>
      </w:pPr>
      <w:r>
        <w:rPr>
          <w:rFonts w:ascii="仿宋_GB2312" w:eastAsia="仿宋_GB2312" w:hint="eastAsia"/>
          <w:sz w:val="28"/>
          <w:szCs w:val="28"/>
        </w:rPr>
        <w:t xml:space="preserve">                         北京市国土资源局密云分局</w:t>
      </w:r>
    </w:p>
    <w:p w:rsidR="007D5DCD" w:rsidRDefault="007D5DCD" w:rsidP="007D5DCD">
      <w:pPr>
        <w:jc w:val="center"/>
      </w:pPr>
      <w:r>
        <w:rPr>
          <w:rFonts w:ascii="仿宋_GB2312" w:eastAsia="仿宋_GB2312" w:hint="eastAsia"/>
          <w:sz w:val="28"/>
          <w:szCs w:val="28"/>
        </w:rPr>
        <w:t xml:space="preserve">                               </w:t>
      </w:r>
      <w:r w:rsidRPr="00F406D2">
        <w:rPr>
          <w:rFonts w:ascii="仿宋_GB2312" w:eastAsia="仿宋_GB2312" w:hint="eastAsia"/>
          <w:sz w:val="28"/>
          <w:szCs w:val="28"/>
        </w:rPr>
        <w:t xml:space="preserve">  </w:t>
      </w:r>
      <w:r>
        <w:rPr>
          <w:rFonts w:ascii="仿宋_GB2312" w:eastAsia="仿宋_GB2312" w:hint="eastAsia"/>
          <w:sz w:val="28"/>
          <w:szCs w:val="28"/>
        </w:rPr>
        <w:t>二</w:t>
      </w:r>
      <w:r>
        <w:rPr>
          <w:rFonts w:ascii="宋体" w:hAnsi="宋体" w:cs="宋体" w:hint="eastAsia"/>
          <w:sz w:val="28"/>
          <w:szCs w:val="28"/>
        </w:rPr>
        <w:t>〇</w:t>
      </w:r>
      <w:r>
        <w:rPr>
          <w:rFonts w:ascii="仿宋_GB2312" w:eastAsia="仿宋_GB2312" w:hAnsi="仿宋_GB2312" w:cs="仿宋_GB2312" w:hint="eastAsia"/>
          <w:sz w:val="28"/>
          <w:szCs w:val="28"/>
        </w:rPr>
        <w:t>一二年三月二十二</w:t>
      </w:r>
      <w:r>
        <w:rPr>
          <w:rFonts w:ascii="仿宋_GB2312" w:eastAsia="仿宋_GB2312" w:hint="eastAsia"/>
          <w:sz w:val="28"/>
          <w:szCs w:val="28"/>
        </w:rPr>
        <w:t>日</w:t>
      </w:r>
    </w:p>
    <w:p w:rsidR="009C66F0" w:rsidRDefault="009C66F0"/>
    <w:sectPr w:rsidR="009C66F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D5DCD"/>
    <w:rsid w:val="007D5DCD"/>
    <w:rsid w:val="009C66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DCD"/>
    <w:pPr>
      <w:widowControl w:val="0"/>
      <w:jc w:val="both"/>
    </w:pPr>
    <w:rPr>
      <w:rFonts w:ascii="Times New Roman" w:eastAsia="宋体" w:hAnsi="Times New Roman" w:cs="Times New Roman"/>
      <w:szCs w:val="24"/>
    </w:rPr>
  </w:style>
  <w:style w:type="paragraph" w:styleId="1">
    <w:name w:val="heading 1"/>
    <w:basedOn w:val="a"/>
    <w:next w:val="a"/>
    <w:link w:val="1Char"/>
    <w:qFormat/>
    <w:rsid w:val="007D5DCD"/>
    <w:pPr>
      <w:keepNext/>
      <w:keepLines/>
      <w:spacing w:before="340" w:after="330" w:line="578" w:lineRule="auto"/>
      <w:jc w:val="center"/>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7D5DCD"/>
    <w:rPr>
      <w:rFonts w:ascii="Times New Roman" w:eastAsia="宋体" w:hAnsi="Times New Roman" w:cs="Times New Roman"/>
      <w:b/>
      <w:bCs/>
      <w:kern w:val="44"/>
      <w:sz w:val="44"/>
      <w:szCs w:val="44"/>
    </w:rPr>
  </w:style>
  <w:style w:type="paragraph" w:styleId="2">
    <w:name w:val="toc 2"/>
    <w:basedOn w:val="a"/>
    <w:next w:val="a"/>
    <w:autoRedefine/>
    <w:semiHidden/>
    <w:rsid w:val="007D5DCD"/>
    <w:pPr>
      <w:tabs>
        <w:tab w:val="left" w:pos="1190"/>
        <w:tab w:val="right" w:leader="dot" w:pos="9016"/>
      </w:tabs>
      <w:ind w:left="210"/>
      <w:jc w:val="center"/>
    </w:pPr>
    <w:rPr>
      <w:rFonts w:eastAsia="仿宋_GB2312"/>
      <w:b/>
      <w:bCs/>
      <w:smallCaps/>
      <w:noProof/>
      <w:sz w:val="30"/>
    </w:rPr>
  </w:style>
  <w:style w:type="paragraph" w:styleId="3">
    <w:name w:val="Body Text Indent 3"/>
    <w:basedOn w:val="a"/>
    <w:link w:val="3Char"/>
    <w:rsid w:val="007D5DCD"/>
    <w:pPr>
      <w:ind w:firstLineChars="202" w:firstLine="727"/>
    </w:pPr>
    <w:rPr>
      <w:rFonts w:ascii="楷体_GB2312" w:eastAsia="楷体_GB2312"/>
      <w:spacing w:val="20"/>
      <w:kern w:val="15"/>
      <w:sz w:val="32"/>
    </w:rPr>
  </w:style>
  <w:style w:type="character" w:customStyle="1" w:styleId="3Char">
    <w:name w:val="正文文本缩进 3 Char"/>
    <w:basedOn w:val="a0"/>
    <w:link w:val="3"/>
    <w:rsid w:val="007D5DCD"/>
    <w:rPr>
      <w:rFonts w:ascii="楷体_GB2312" w:eastAsia="楷体_GB2312" w:hAnsi="Times New Roman" w:cs="Times New Roman"/>
      <w:spacing w:val="20"/>
      <w:kern w:val="15"/>
      <w:sz w:val="32"/>
      <w:szCs w:val="24"/>
    </w:rPr>
  </w:style>
  <w:style w:type="paragraph" w:styleId="a3">
    <w:name w:val="Body Text Indent"/>
    <w:basedOn w:val="a"/>
    <w:link w:val="Char"/>
    <w:rsid w:val="007D5DCD"/>
    <w:pPr>
      <w:spacing w:line="360" w:lineRule="auto"/>
      <w:ind w:right="-108" w:firstLineChars="225" w:firstLine="720"/>
      <w:jc w:val="left"/>
    </w:pPr>
    <w:rPr>
      <w:rFonts w:ascii="仿宋_GB2312" w:eastAsia="仿宋_GB2312"/>
      <w:sz w:val="32"/>
    </w:rPr>
  </w:style>
  <w:style w:type="character" w:customStyle="1" w:styleId="Char">
    <w:name w:val="正文文本缩进 Char"/>
    <w:basedOn w:val="a0"/>
    <w:link w:val="a3"/>
    <w:rsid w:val="007D5DCD"/>
    <w:rPr>
      <w:rFonts w:ascii="仿宋_GB2312" w:eastAsia="仿宋_GB2312" w:hAnsi="Times New Roman" w:cs="Times New Roman"/>
      <w:sz w:val="32"/>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bjtd.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147</Words>
  <Characters>841</Characters>
  <Application>Microsoft Office Word</Application>
  <DocSecurity>0</DocSecurity>
  <Lines>7</Lines>
  <Paragraphs>1</Paragraphs>
  <ScaleCrop>false</ScaleCrop>
  <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2012-03-26T01:22:00Z</dcterms:created>
  <dcterms:modified xsi:type="dcterms:W3CDTF">2012-03-26T01:24:00Z</dcterms:modified>
</cp:coreProperties>
</file>